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303-8_4seq1.xml.htm"/>
      <w:bookmarkStart w:id="1" w:name="kstm26203038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Zhu Xinbo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CANADIAN SOLAR INC,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4273 KING STREET EAST, SUITE 102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KITCHENER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A6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N2P 2E9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Canadian Solar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CSIQ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07/09/2026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12,594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12,594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35,916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herein was effected on July 9, 2026, following completion of the Company's internal approval process. For purposes of the applicable award terms, the award has a deemed grant date of May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will vest in three approximately equal annual installments beginning on May 6,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have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Xinbo Zhu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8066" TargetMode="External"/><Relationship Id="rId5" Type="http://schemas.openxmlformats.org/officeDocument/2006/relationships/hyperlink" Target="http://www.sec.gov/cgi-bin/browse-edgar?action=getcompany&amp;CIK=00013758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631</Words>
  <Characters>3392</Characters>
  <CharactersWithSpaces>3961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